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339,1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194,6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144,5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 – Кінські Роздори – Андріївка – Нововасилівка – 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73+700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км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85+500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Договір на виконання робіт укладено з                               ТОВ «БЕРДЯНСЬКБУДТРЕСТ» від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05.06.2020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сума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81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184,3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єкті завершено роботи з фрезерування старого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відновлено основу дорожнього одягу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ліквідовано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70%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порослі на узбіччях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6 329,1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Дмитрівка – 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1 089,9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593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415,1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виконано планування узбіччя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Роза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Дмитрівка – 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 – Осипенко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виконано роботи з ліквідації ямковості пневмоструменевим методом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Дмитрівка – 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1941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Роза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3350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 – Берестове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1490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Роза – 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Осипенко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1238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Миколаївка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пневмоструменевим методом ямковий ремонт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347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735,7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покосу трав на узбіччі 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 по автодорогах на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